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A86545" w14:textId="6B940CF9" w:rsidR="00F60CCA" w:rsidRDefault="00D10A93" w:rsidP="00F60CCA">
      <w:pPr>
        <w:pStyle w:val="berschrift1"/>
        <w:framePr w:wrap="auto" w:vAnchor="margin" w:yAlign="inline"/>
      </w:pPr>
      <w:bookmarkStart w:id="0" w:name="_Hlk134592387"/>
      <w:bookmarkStart w:id="1" w:name="_Hlk133422946"/>
      <w:r w:rsidRPr="00D10A93">
        <w:rPr>
          <w:caps w:val="0"/>
        </w:rPr>
        <w:t xml:space="preserve">Neuer Fahrplan für </w:t>
      </w:r>
      <w:proofErr w:type="spellStart"/>
      <w:r w:rsidRPr="00D10A93">
        <w:rPr>
          <w:caps w:val="0"/>
        </w:rPr>
        <w:t>Regi</w:t>
      </w:r>
      <w:r>
        <w:rPr>
          <w:caps w:val="0"/>
        </w:rPr>
        <w:t>O</w:t>
      </w:r>
      <w:r w:rsidRPr="00D10A93">
        <w:rPr>
          <w:caps w:val="0"/>
        </w:rPr>
        <w:t>Bus</w:t>
      </w:r>
      <w:proofErr w:type="spellEnd"/>
      <w:r w:rsidRPr="00D10A93">
        <w:rPr>
          <w:caps w:val="0"/>
        </w:rPr>
        <w:t xml:space="preserve"> 189: </w:t>
      </w:r>
      <w:r w:rsidRPr="00D10A93">
        <w:t>In der WAndersaison klimafreundlich von Mürzzuschlag nach Mariazell</w:t>
      </w:r>
    </w:p>
    <w:p w14:paraId="61EEF00C" w14:textId="77777777" w:rsidR="00D10A93" w:rsidRPr="00D10A93" w:rsidRDefault="00D10A93" w:rsidP="00D10A93"/>
    <w:p w14:paraId="103ADAEE" w14:textId="4C1369D6" w:rsidR="00C07A07" w:rsidRDefault="00460D6B" w:rsidP="00E05F43">
      <w:pPr>
        <w:pStyle w:val="berschrift2"/>
        <w:rPr>
          <w:sz w:val="28"/>
        </w:rPr>
      </w:pPr>
      <w:r w:rsidRPr="001D44B4">
        <w:rPr>
          <w:sz w:val="28"/>
        </w:rPr>
        <w:t>A</w:t>
      </w:r>
      <w:r w:rsidR="0084379B" w:rsidRPr="001D44B4">
        <w:rPr>
          <w:sz w:val="28"/>
        </w:rPr>
        <w:t>b</w:t>
      </w:r>
      <w:r w:rsidRPr="001D44B4">
        <w:rPr>
          <w:sz w:val="28"/>
        </w:rPr>
        <w:t xml:space="preserve"> 13. Mai </w:t>
      </w:r>
      <w:r w:rsidR="0084379B" w:rsidRPr="001D44B4">
        <w:rPr>
          <w:sz w:val="28"/>
        </w:rPr>
        <w:t xml:space="preserve">gilt der neue </w:t>
      </w:r>
      <w:proofErr w:type="spellStart"/>
      <w:r w:rsidR="0084379B" w:rsidRPr="001D44B4">
        <w:rPr>
          <w:sz w:val="28"/>
        </w:rPr>
        <w:t>Busplan</w:t>
      </w:r>
      <w:proofErr w:type="spellEnd"/>
      <w:r w:rsidR="0084379B" w:rsidRPr="001D44B4">
        <w:rPr>
          <w:sz w:val="28"/>
        </w:rPr>
        <w:t xml:space="preserve"> der Linie 189, die Mariazell</w:t>
      </w:r>
      <w:r w:rsidR="001D44B4" w:rsidRPr="001D44B4">
        <w:rPr>
          <w:sz w:val="28"/>
        </w:rPr>
        <w:t>,</w:t>
      </w:r>
      <w:r w:rsidR="0084379B" w:rsidRPr="001D44B4">
        <w:rPr>
          <w:sz w:val="28"/>
        </w:rPr>
        <w:t xml:space="preserve"> Neuberg und Mürzzuschlag verbindet. Neu </w:t>
      </w:r>
      <w:r w:rsidR="0084379B" w:rsidRPr="00D10A93">
        <w:rPr>
          <w:sz w:val="28"/>
        </w:rPr>
        <w:t>dabei:</w:t>
      </w:r>
      <w:r w:rsidR="001D44B4" w:rsidRPr="00D10A93">
        <w:rPr>
          <w:sz w:val="28"/>
        </w:rPr>
        <w:t xml:space="preserve"> </w:t>
      </w:r>
      <w:r w:rsidR="00C67031">
        <w:rPr>
          <w:sz w:val="28"/>
        </w:rPr>
        <w:t xml:space="preserve">Ein kürzeres Intervall zwischen Mürzzuschlag und </w:t>
      </w:r>
      <w:proofErr w:type="spellStart"/>
      <w:r w:rsidR="00C67031">
        <w:rPr>
          <w:sz w:val="28"/>
        </w:rPr>
        <w:t>Mürzsteg</w:t>
      </w:r>
      <w:proofErr w:type="spellEnd"/>
      <w:r w:rsidR="00C67031">
        <w:rPr>
          <w:sz w:val="28"/>
        </w:rPr>
        <w:t xml:space="preserve"> und mehr </w:t>
      </w:r>
      <w:r w:rsidR="00DD7253" w:rsidRPr="00D10A93">
        <w:rPr>
          <w:sz w:val="28"/>
        </w:rPr>
        <w:t>Anschlüsse an Wochenenden und Feiertagen</w:t>
      </w:r>
      <w:r w:rsidR="003E077C" w:rsidRPr="00D10A93">
        <w:rPr>
          <w:sz w:val="28"/>
        </w:rPr>
        <w:t xml:space="preserve"> garantieren </w:t>
      </w:r>
      <w:r w:rsidR="009D2D69" w:rsidRPr="00D10A93">
        <w:rPr>
          <w:sz w:val="28"/>
        </w:rPr>
        <w:t>in der Wandersaison zwischen Mai und</w:t>
      </w:r>
      <w:r w:rsidR="009D2D69">
        <w:rPr>
          <w:sz w:val="28"/>
        </w:rPr>
        <w:t xml:space="preserve"> 1. November </w:t>
      </w:r>
      <w:r w:rsidR="003E077C">
        <w:rPr>
          <w:sz w:val="28"/>
        </w:rPr>
        <w:t>eine Verbindung im Zweistundentakt</w:t>
      </w:r>
      <w:r w:rsidR="001B3A6C" w:rsidRPr="001D44B4">
        <w:rPr>
          <w:sz w:val="28"/>
        </w:rPr>
        <w:t>.</w:t>
      </w:r>
    </w:p>
    <w:bookmarkEnd w:id="0"/>
    <w:p w14:paraId="06F32330" w14:textId="77777777" w:rsidR="00DD7253" w:rsidRDefault="00DD7253" w:rsidP="00010315"/>
    <w:p w14:paraId="03553959" w14:textId="1646DABE" w:rsidR="009D2D69" w:rsidRDefault="0084379B" w:rsidP="00EA088C">
      <w:r>
        <w:t xml:space="preserve">Östliche Obersteiermark </w:t>
      </w:r>
      <w:r w:rsidR="00C07A07" w:rsidRPr="00C07A07">
        <w:t xml:space="preserve">| </w:t>
      </w:r>
      <w:r w:rsidR="00010315">
        <w:t>1</w:t>
      </w:r>
      <w:r w:rsidR="00254D99">
        <w:t>2</w:t>
      </w:r>
      <w:r w:rsidR="00C07A07" w:rsidRPr="00C07A07">
        <w:t>.</w:t>
      </w:r>
      <w:r w:rsidR="00BF4C65">
        <w:t>0</w:t>
      </w:r>
      <w:r w:rsidR="00254D99">
        <w:t>5</w:t>
      </w:r>
      <w:r w:rsidR="00C07A07" w:rsidRPr="00C07A07">
        <w:t>.20</w:t>
      </w:r>
      <w:r w:rsidR="00BF4C65">
        <w:t>23</w:t>
      </w:r>
      <w:r w:rsidR="00C07A07" w:rsidRPr="00C07A07">
        <w:t xml:space="preserve">. </w:t>
      </w:r>
      <w:bookmarkEnd w:id="1"/>
      <w:r w:rsidR="004010C3">
        <w:t xml:space="preserve">Doch nicht nur der Bus fährt häufiger. „Ankünfte und Abfahrten in Mürzzuschlag und Mariazell sind mit den Zugverbindungen getaktet“, </w:t>
      </w:r>
      <w:r w:rsidR="009D2D69">
        <w:t xml:space="preserve">streicht </w:t>
      </w:r>
      <w:r w:rsidR="004010C3">
        <w:t xml:space="preserve">Bürgermeister </w:t>
      </w:r>
      <w:r w:rsidR="00EA088C">
        <w:t xml:space="preserve">von Mürzzuschlag, </w:t>
      </w:r>
      <w:r w:rsidR="004010C3">
        <w:t xml:space="preserve">Karl </w:t>
      </w:r>
      <w:proofErr w:type="spellStart"/>
      <w:r w:rsidR="004010C3">
        <w:t>Rudischer</w:t>
      </w:r>
      <w:proofErr w:type="spellEnd"/>
      <w:r w:rsidR="009D2D69">
        <w:t>, hervor</w:t>
      </w:r>
      <w:r w:rsidR="004010C3">
        <w:t xml:space="preserve">. „Wir möchten Einheimischen und Gästen der Region die Möglichkeit für umweltbewusste Mobilität geben“, </w:t>
      </w:r>
      <w:r w:rsidR="009D2D69">
        <w:t xml:space="preserve">sagt </w:t>
      </w:r>
      <w:r w:rsidR="00EA088C">
        <w:t xml:space="preserve">der Mariazeller </w:t>
      </w:r>
      <w:r w:rsidR="004010C3">
        <w:t>Bürgermeister Walter Schweighofer</w:t>
      </w:r>
      <w:r w:rsidR="009D2D69">
        <w:t xml:space="preserve">, dem bei der Planung vor allem die Taktung zwischen </w:t>
      </w:r>
      <w:proofErr w:type="spellStart"/>
      <w:r w:rsidR="009D2D69">
        <w:t>RegioBus</w:t>
      </w:r>
      <w:proofErr w:type="spellEnd"/>
      <w:r w:rsidR="009D2D69">
        <w:t xml:space="preserve"> und </w:t>
      </w:r>
      <w:proofErr w:type="spellStart"/>
      <w:r w:rsidR="009D2D69">
        <w:t>MariazellerBahn</w:t>
      </w:r>
      <w:proofErr w:type="spellEnd"/>
      <w:r w:rsidR="009D2D69">
        <w:t xml:space="preserve"> wichtig war</w:t>
      </w:r>
      <w:r w:rsidR="004010C3">
        <w:t>.</w:t>
      </w:r>
      <w:r w:rsidR="009D2D69">
        <w:t xml:space="preserve"> Der neue Fahrplan schließt nun eine Lücke in der Reisekette zwischen Westbahn und Südbahn via Mariazell. </w:t>
      </w:r>
    </w:p>
    <w:p w14:paraId="2CA9BEB0" w14:textId="700ED02D" w:rsidR="00EA088C" w:rsidRDefault="004010C3" w:rsidP="00EA088C">
      <w:r>
        <w:t xml:space="preserve">„Gerade für kleinere Gemeinden </w:t>
      </w:r>
      <w:r w:rsidRPr="0006206C">
        <w:t xml:space="preserve">und </w:t>
      </w:r>
      <w:r w:rsidR="003E077C" w:rsidRPr="0006206C">
        <w:t>touristische Ziele</w:t>
      </w:r>
      <w:r w:rsidR="003E077C">
        <w:t xml:space="preserve"> wie der Naturpark </w:t>
      </w:r>
      <w:proofErr w:type="spellStart"/>
      <w:r w:rsidR="003E077C">
        <w:t>Mürzer</w:t>
      </w:r>
      <w:proofErr w:type="spellEnd"/>
      <w:r w:rsidR="003E077C">
        <w:t xml:space="preserve"> Oberland ist eine gute Anbindung an das öffentliche Verkehrsnetz zukunftsweisend“, stellt Bürgermeister </w:t>
      </w:r>
      <w:r w:rsidR="00EA088C">
        <w:t xml:space="preserve">von Neuberg, </w:t>
      </w:r>
      <w:r w:rsidR="003E077C">
        <w:t xml:space="preserve">Peter Tautscher fest. </w:t>
      </w:r>
      <w:r w:rsidR="00EA088C">
        <w:t xml:space="preserve">Fritz Kratzer, Bürgermeister Kapfenbergs und Regionsvorsitzender der östlichen Obersteiermark, weiß: „Dank guter öffentlicher Anbindungen werden neue Zielgruppen aus dem Großraum Kapfenberg-Bruck-Leoben, aber auch Graz und Wien erschlossen. Der Mehrwert für die Region ist immens.“  </w:t>
      </w:r>
    </w:p>
    <w:p w14:paraId="797D807A" w14:textId="77777777" w:rsidR="00DD7253" w:rsidRDefault="00DD7253" w:rsidP="00010315"/>
    <w:p w14:paraId="08B5E672" w14:textId="50CA15B8" w:rsidR="004010C3" w:rsidRDefault="00EA088C" w:rsidP="00010315">
      <w:r>
        <w:rPr>
          <w:b/>
        </w:rPr>
        <w:t xml:space="preserve">Aufwertung der </w:t>
      </w:r>
      <w:r w:rsidRPr="00EA088C">
        <w:rPr>
          <w:b/>
        </w:rPr>
        <w:t>UNESCO-</w:t>
      </w:r>
      <w:proofErr w:type="spellStart"/>
      <w:r w:rsidRPr="00EA088C">
        <w:rPr>
          <w:b/>
        </w:rPr>
        <w:t>Welterberegion</w:t>
      </w:r>
      <w:proofErr w:type="spellEnd"/>
      <w:r w:rsidRPr="00EA088C">
        <w:rPr>
          <w:b/>
        </w:rPr>
        <w:t xml:space="preserve"> </w:t>
      </w:r>
      <w:proofErr w:type="spellStart"/>
      <w:r w:rsidRPr="00EA088C">
        <w:rPr>
          <w:b/>
        </w:rPr>
        <w:t>Semmering</w:t>
      </w:r>
      <w:proofErr w:type="spellEnd"/>
    </w:p>
    <w:p w14:paraId="3DC5E48D" w14:textId="1E02AFB8" w:rsidR="00EA088C" w:rsidRDefault="004010C3" w:rsidP="00010315">
      <w:r>
        <w:t>Der Ausbau der Buslinie 189 ist Teil eines großen Projektes des Regionalmanagements Obersteiermark Ost</w:t>
      </w:r>
      <w:r w:rsidR="0006206C">
        <w:t xml:space="preserve">: „Zur </w:t>
      </w:r>
      <w:r>
        <w:t>Aufwertung der UNESCO-</w:t>
      </w:r>
      <w:proofErr w:type="spellStart"/>
      <w:r>
        <w:t>Welterberegion</w:t>
      </w:r>
      <w:proofErr w:type="spellEnd"/>
      <w:r>
        <w:t xml:space="preserve"> </w:t>
      </w:r>
      <w:proofErr w:type="spellStart"/>
      <w:r>
        <w:t>Semmering</w:t>
      </w:r>
      <w:proofErr w:type="spellEnd"/>
      <w:r w:rsidR="0006206C">
        <w:t xml:space="preserve"> setzen wir</w:t>
      </w:r>
      <w:r w:rsidR="00111B4B">
        <w:t xml:space="preserve"> derzeit nachhaltige </w:t>
      </w:r>
      <w:r w:rsidR="0006206C">
        <w:t>Maßnahmen“, erzählt Jochen Werderitsch, Geschäftsführer des Regionalmanagements. „Neben dem Busl</w:t>
      </w:r>
      <w:r w:rsidR="00883B9D">
        <w:t>inienausbau errichteten wir 2022</w:t>
      </w:r>
      <w:r w:rsidR="0006206C">
        <w:t xml:space="preserve"> </w:t>
      </w:r>
      <w:r w:rsidR="00EA088C">
        <w:t xml:space="preserve">bereits den Spielplatz </w:t>
      </w:r>
      <w:r w:rsidR="00EA088C" w:rsidRPr="00EA088C">
        <w:rPr>
          <w:i/>
          <w:iCs/>
        </w:rPr>
        <w:t xml:space="preserve">Kinder- und </w:t>
      </w:r>
      <w:r w:rsidR="0006206C" w:rsidRPr="00EA088C">
        <w:rPr>
          <w:i/>
          <w:iCs/>
        </w:rPr>
        <w:t>Familien</w:t>
      </w:r>
      <w:r w:rsidR="00EA088C" w:rsidRPr="00EA088C">
        <w:rPr>
          <w:i/>
          <w:iCs/>
        </w:rPr>
        <w:t>erlebnis Welterbe Semmering</w:t>
      </w:r>
      <w:r w:rsidR="00EA088C">
        <w:t xml:space="preserve"> in Spital am Semmering“. </w:t>
      </w:r>
    </w:p>
    <w:p w14:paraId="6D51755E" w14:textId="77777777" w:rsidR="00EA088C" w:rsidRDefault="00EA088C" w:rsidP="00010315">
      <w:bookmarkStart w:id="2" w:name="_GoBack"/>
      <w:bookmarkEnd w:id="2"/>
    </w:p>
    <w:p w14:paraId="1D02727C" w14:textId="34226414" w:rsidR="004010C3" w:rsidRPr="00111B4B" w:rsidRDefault="00111B4B" w:rsidP="00010315">
      <w:r w:rsidRPr="00111B4B">
        <w:rPr>
          <w:b/>
        </w:rPr>
        <w:t xml:space="preserve">Starke Regionen - starke Steiermark </w:t>
      </w:r>
    </w:p>
    <w:p w14:paraId="2FFFF12E" w14:textId="77777777" w:rsidR="00D3742F" w:rsidRDefault="00111B4B" w:rsidP="00D3742F">
      <w:r>
        <w:t xml:space="preserve">„Das Thema der öffentlichen Mobilität ist uns in der steirischen Landesregierung seit vielen Jahren ein großes Anliegen“, weiß Landesrätin Barbara </w:t>
      </w:r>
      <w:proofErr w:type="spellStart"/>
      <w:r>
        <w:t>Eibinger-Miedl</w:t>
      </w:r>
      <w:proofErr w:type="spellEnd"/>
      <w:r>
        <w:t xml:space="preserve">. „Eine starke Steiermark braucht starke, zukunftsfähige und </w:t>
      </w:r>
      <w:proofErr w:type="spellStart"/>
      <w:r>
        <w:t>resiliente</w:t>
      </w:r>
      <w:proofErr w:type="spellEnd"/>
      <w:r>
        <w:t xml:space="preserve"> Regionen“, ergänzt Landesrätin Ursula Lackner. „Daher müssen wir deren Potenziale nützen und so weiterentwickeln, dass die </w:t>
      </w:r>
      <w:proofErr w:type="spellStart"/>
      <w:r>
        <w:t>SteirerInnen</w:t>
      </w:r>
      <w:proofErr w:type="spellEnd"/>
      <w:r>
        <w:t xml:space="preserve"> in ihrer Region gut leben und arbeiten können.“ </w:t>
      </w:r>
    </w:p>
    <w:p w14:paraId="3931ED3A" w14:textId="5A731545" w:rsidR="00D3742F" w:rsidRDefault="00D10A93" w:rsidP="00D3742F">
      <w:pPr>
        <w:rPr>
          <w:rFonts w:ascii="Calibri" w:hAnsi="Calibri"/>
          <w:color w:val="auto"/>
        </w:rPr>
      </w:pPr>
      <w:r w:rsidRPr="00D10A93">
        <w:t xml:space="preserve">Die Kosten für den Ausbau trägt zu zwei Drittel das Land Steiermark, Abteilung 16.  Für ein Drittel kommen </w:t>
      </w:r>
      <w:r w:rsidR="00111B4B" w:rsidRPr="00D10A93">
        <w:t xml:space="preserve">ab 2024 </w:t>
      </w:r>
      <w:r w:rsidRPr="00D10A93">
        <w:t xml:space="preserve">die Gemeinden </w:t>
      </w:r>
      <w:proofErr w:type="spellStart"/>
      <w:r w:rsidRPr="00D10A93">
        <w:t>Mariazell</w:t>
      </w:r>
      <w:proofErr w:type="spellEnd"/>
      <w:r w:rsidRPr="00D10A93">
        <w:t xml:space="preserve">, </w:t>
      </w:r>
      <w:proofErr w:type="spellStart"/>
      <w:r w:rsidRPr="00D10A93">
        <w:t>Neuberg</w:t>
      </w:r>
      <w:proofErr w:type="spellEnd"/>
      <w:r w:rsidRPr="00D10A93">
        <w:t xml:space="preserve"> und Mürzzuschlag auf. </w:t>
      </w:r>
      <w:r w:rsidR="00111B4B">
        <w:t xml:space="preserve">In der Pilotphase bis Ende des Jahres 2023 </w:t>
      </w:r>
      <w:r w:rsidRPr="00D10A93">
        <w:t xml:space="preserve">deckt das Regionalmanagement Obersteiermark Ost den Gemeindeanteil über regionale Mittel. </w:t>
      </w:r>
      <w:r w:rsidR="00D3742F">
        <w:t xml:space="preserve">„In der Steiermark ist es unser klares Ziel noch mehr Menschen vom Umstieg auf die </w:t>
      </w:r>
      <w:proofErr w:type="spellStart"/>
      <w:r w:rsidR="00D3742F">
        <w:t>Öffis</w:t>
      </w:r>
      <w:proofErr w:type="spellEnd"/>
      <w:r w:rsidR="00D3742F">
        <w:t xml:space="preserve"> zu überzeugen. Dafür haben wir in den letzten </w:t>
      </w:r>
      <w:r w:rsidR="00D3742F">
        <w:lastRenderedPageBreak/>
        <w:t xml:space="preserve">Jahren das Angebot auf unserer S-Bahn und im Bereich unserer </w:t>
      </w:r>
      <w:proofErr w:type="spellStart"/>
      <w:r w:rsidR="00D3742F">
        <w:t>RegioBusse</w:t>
      </w:r>
      <w:proofErr w:type="spellEnd"/>
      <w:r w:rsidR="00D3742F">
        <w:t xml:space="preserve"> deutlich ausgeweitet. Ich freue mich sehr, dass es gelungen ist, auf der Linie 189 weitere Verbesserungen für die Fahrgäste zu erreichen“, sagt Verkehrsreferent LH-</w:t>
      </w:r>
      <w:proofErr w:type="spellStart"/>
      <w:r w:rsidR="00D3742F">
        <w:t>Stv</w:t>
      </w:r>
      <w:proofErr w:type="spellEnd"/>
      <w:r w:rsidR="00D3742F">
        <w:t xml:space="preserve">. Anton Lang. </w:t>
      </w:r>
    </w:p>
    <w:p w14:paraId="4C85641B" w14:textId="77777777" w:rsidR="00A06735" w:rsidRPr="00F60CCA" w:rsidRDefault="00A06735" w:rsidP="00F60CCA"/>
    <w:p w14:paraId="72ED2655" w14:textId="77777777" w:rsidR="00C07A07" w:rsidRPr="00C07A07" w:rsidRDefault="00C07A07" w:rsidP="00E05F43">
      <w:pPr>
        <w:pStyle w:val="berschrift2"/>
        <w:rPr>
          <w:lang w:bidi="de-DE"/>
        </w:rPr>
      </w:pPr>
      <w:r w:rsidRPr="00C07A07">
        <w:rPr>
          <w:lang w:bidi="de-DE"/>
        </w:rPr>
        <w:t>KONTAKT PRESSE</w:t>
      </w:r>
    </w:p>
    <w:p w14:paraId="0EE48610" w14:textId="77777777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 xml:space="preserve">Mag. Lisa Hessenberger, MA </w:t>
      </w:r>
      <w:proofErr w:type="spellStart"/>
      <w:r w:rsidRPr="00C07A07">
        <w:rPr>
          <w:lang w:bidi="de-DE"/>
        </w:rPr>
        <w:t>MA</w:t>
      </w:r>
      <w:proofErr w:type="spellEnd"/>
    </w:p>
    <w:p w14:paraId="6FF7DEF7" w14:textId="77777777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>Öffentlichkeitsarbeit, Imagekampagne | Regionalmanagement Obersteiermark Ost GmbH</w:t>
      </w:r>
    </w:p>
    <w:p w14:paraId="13318AB1" w14:textId="5986A31D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>T 0</w:t>
      </w:r>
      <w:r w:rsidR="00C7412C">
        <w:rPr>
          <w:lang w:bidi="de-DE"/>
        </w:rPr>
        <w:t>664 4280 490</w:t>
      </w:r>
    </w:p>
    <w:p w14:paraId="6EA25D93" w14:textId="0A7D6096" w:rsidR="00C07A07" w:rsidRPr="00C07A07" w:rsidRDefault="00C07A07" w:rsidP="00C07A07">
      <w:pPr>
        <w:spacing w:after="0"/>
        <w:rPr>
          <w:lang w:bidi="de-DE"/>
        </w:rPr>
      </w:pPr>
      <w:r w:rsidRPr="00C07A07">
        <w:rPr>
          <w:lang w:bidi="de-DE"/>
        </w:rPr>
        <w:t xml:space="preserve">M </w:t>
      </w:r>
      <w:hyperlink r:id="rId11" w:history="1">
        <w:r w:rsidRPr="00A85668">
          <w:rPr>
            <w:rStyle w:val="Hyperlink"/>
            <w:lang w:bidi="de-DE"/>
          </w:rPr>
          <w:t>hessenberger@obersteiermark.at</w:t>
        </w:r>
      </w:hyperlink>
      <w:r>
        <w:rPr>
          <w:lang w:bidi="de-DE"/>
        </w:rPr>
        <w:t xml:space="preserve"> </w:t>
      </w:r>
      <w:r w:rsidRPr="00C07A07">
        <w:rPr>
          <w:lang w:bidi="de-DE"/>
        </w:rPr>
        <w:t xml:space="preserve"> </w:t>
      </w:r>
      <w:r>
        <w:rPr>
          <w:lang w:bidi="de-DE"/>
        </w:rPr>
        <w:t xml:space="preserve"> </w:t>
      </w:r>
    </w:p>
    <w:p w14:paraId="4841D8EA" w14:textId="77777777" w:rsidR="00F60CCA" w:rsidRDefault="00F60CCA" w:rsidP="00E05F43">
      <w:pPr>
        <w:pStyle w:val="berschrift2"/>
        <w:rPr>
          <w:lang w:bidi="de-DE"/>
        </w:rPr>
      </w:pPr>
    </w:p>
    <w:sectPr w:rsidR="00F60CCA" w:rsidSect="00BF5C86">
      <w:headerReference w:type="first" r:id="rId12"/>
      <w:pgSz w:w="11906" w:h="16838" w:code="9"/>
      <w:pgMar w:top="1008" w:right="3727" w:bottom="2880" w:left="1233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3019E" w14:textId="77777777" w:rsidR="00C07A07" w:rsidRDefault="00C07A07" w:rsidP="00744AD2">
      <w:r>
        <w:separator/>
      </w:r>
    </w:p>
  </w:endnote>
  <w:endnote w:type="continuationSeparator" w:id="0">
    <w:p w14:paraId="0612866B" w14:textId="77777777" w:rsidR="00C07A07" w:rsidRDefault="00C07A07" w:rsidP="0074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ansief Rough">
    <w:altName w:val="Calibri"/>
    <w:panose1 w:val="02000500000000000000"/>
    <w:charset w:val="00"/>
    <w:family w:val="auto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Simplific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PT Sans">
    <w:altName w:val="Arial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F6FAE" w14:textId="77777777" w:rsidR="00C07A07" w:rsidRDefault="00C07A07" w:rsidP="00744AD2">
      <w:r>
        <w:separator/>
      </w:r>
    </w:p>
  </w:footnote>
  <w:footnote w:type="continuationSeparator" w:id="0">
    <w:p w14:paraId="0645DD53" w14:textId="77777777" w:rsidR="00C07A07" w:rsidRDefault="00C07A07" w:rsidP="00744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1140D" w14:textId="77777777" w:rsidR="00760101" w:rsidRDefault="00760101" w:rsidP="00744AD2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98EDDEF" wp14:editId="58E50E7D">
          <wp:simplePos x="0" y="0"/>
          <wp:positionH relativeFrom="column">
            <wp:posOffset>-795020</wp:posOffset>
          </wp:positionH>
          <wp:positionV relativeFrom="paragraph">
            <wp:posOffset>-535403</wp:posOffset>
          </wp:positionV>
          <wp:extent cx="7554448" cy="10686531"/>
          <wp:effectExtent l="0" t="0" r="2540" b="0"/>
          <wp:wrapNone/>
          <wp:docPr id="3" name="Grafik 3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ersteierstark_briefpapi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48" cy="1068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94B8D"/>
    <w:multiLevelType w:val="hybridMultilevel"/>
    <w:tmpl w:val="6C22BF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558D4"/>
    <w:multiLevelType w:val="hybridMultilevel"/>
    <w:tmpl w:val="083676D8"/>
    <w:lvl w:ilvl="0" w:tplc="FD4E3076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C6FB7"/>
    <w:multiLevelType w:val="hybridMultilevel"/>
    <w:tmpl w:val="45566E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45323"/>
    <w:multiLevelType w:val="hybridMultilevel"/>
    <w:tmpl w:val="FF0AE4FE"/>
    <w:lvl w:ilvl="0" w:tplc="B31E1E26">
      <w:numFmt w:val="bullet"/>
      <w:lvlText w:val="-"/>
      <w:lvlJc w:val="left"/>
      <w:pPr>
        <w:ind w:left="1080" w:hanging="720"/>
      </w:pPr>
      <w:rPr>
        <w:rFonts w:ascii="PT Sans Narrow" w:eastAsiaTheme="minorHAnsi" w:hAnsi="PT Sans Narrow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07"/>
    <w:rsid w:val="00000A9D"/>
    <w:rsid w:val="00010315"/>
    <w:rsid w:val="00040098"/>
    <w:rsid w:val="0006206C"/>
    <w:rsid w:val="00080BBD"/>
    <w:rsid w:val="000B5FB0"/>
    <w:rsid w:val="000D44B3"/>
    <w:rsid w:val="00111B4B"/>
    <w:rsid w:val="00156EF1"/>
    <w:rsid w:val="001B3A6C"/>
    <w:rsid w:val="001D44B4"/>
    <w:rsid w:val="002229ED"/>
    <w:rsid w:val="00254D99"/>
    <w:rsid w:val="002C2563"/>
    <w:rsid w:val="002D3AAC"/>
    <w:rsid w:val="00343FBB"/>
    <w:rsid w:val="00367F7A"/>
    <w:rsid w:val="0037096C"/>
    <w:rsid w:val="003D0FBD"/>
    <w:rsid w:val="003E077C"/>
    <w:rsid w:val="004010C3"/>
    <w:rsid w:val="00401E15"/>
    <w:rsid w:val="00420A2E"/>
    <w:rsid w:val="00460D6B"/>
    <w:rsid w:val="00480808"/>
    <w:rsid w:val="004A619C"/>
    <w:rsid w:val="004B5284"/>
    <w:rsid w:val="00523012"/>
    <w:rsid w:val="00565E2F"/>
    <w:rsid w:val="005776AD"/>
    <w:rsid w:val="005911BE"/>
    <w:rsid w:val="005E5E2B"/>
    <w:rsid w:val="006071D2"/>
    <w:rsid w:val="006515E8"/>
    <w:rsid w:val="006F1118"/>
    <w:rsid w:val="00741FDE"/>
    <w:rsid w:val="00744AD2"/>
    <w:rsid w:val="00760101"/>
    <w:rsid w:val="00782164"/>
    <w:rsid w:val="008347EF"/>
    <w:rsid w:val="0084379B"/>
    <w:rsid w:val="00864C05"/>
    <w:rsid w:val="00883B9D"/>
    <w:rsid w:val="009236BB"/>
    <w:rsid w:val="00946252"/>
    <w:rsid w:val="0098300D"/>
    <w:rsid w:val="009878FE"/>
    <w:rsid w:val="009D0678"/>
    <w:rsid w:val="009D2D69"/>
    <w:rsid w:val="009E37DE"/>
    <w:rsid w:val="009F0B81"/>
    <w:rsid w:val="00A06735"/>
    <w:rsid w:val="00A3352B"/>
    <w:rsid w:val="00A36F67"/>
    <w:rsid w:val="00A94D4D"/>
    <w:rsid w:val="00AB1341"/>
    <w:rsid w:val="00AE267E"/>
    <w:rsid w:val="00B5432F"/>
    <w:rsid w:val="00B8163C"/>
    <w:rsid w:val="00B9569D"/>
    <w:rsid w:val="00BA6639"/>
    <w:rsid w:val="00BC5D2C"/>
    <w:rsid w:val="00BF473C"/>
    <w:rsid w:val="00BF4C65"/>
    <w:rsid w:val="00BF5C86"/>
    <w:rsid w:val="00BF7523"/>
    <w:rsid w:val="00C07A07"/>
    <w:rsid w:val="00C62B67"/>
    <w:rsid w:val="00C67031"/>
    <w:rsid w:val="00C7412C"/>
    <w:rsid w:val="00CB2712"/>
    <w:rsid w:val="00CD5E29"/>
    <w:rsid w:val="00CE5D82"/>
    <w:rsid w:val="00D10A93"/>
    <w:rsid w:val="00D25C8E"/>
    <w:rsid w:val="00D35E92"/>
    <w:rsid w:val="00D3742F"/>
    <w:rsid w:val="00D4190C"/>
    <w:rsid w:val="00D611FE"/>
    <w:rsid w:val="00D66811"/>
    <w:rsid w:val="00D87973"/>
    <w:rsid w:val="00D906CA"/>
    <w:rsid w:val="00D94A81"/>
    <w:rsid w:val="00DD7253"/>
    <w:rsid w:val="00E05F43"/>
    <w:rsid w:val="00E12DAB"/>
    <w:rsid w:val="00E156BA"/>
    <w:rsid w:val="00E314AA"/>
    <w:rsid w:val="00EA088C"/>
    <w:rsid w:val="00EB1088"/>
    <w:rsid w:val="00EE4599"/>
    <w:rsid w:val="00F07379"/>
    <w:rsid w:val="00F30102"/>
    <w:rsid w:val="00F353FD"/>
    <w:rsid w:val="00F4343E"/>
    <w:rsid w:val="00F6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DCA7434"/>
  <w15:chartTrackingRefBased/>
  <w15:docId w15:val="{D787D29F-DE7E-43F2-87E4-85180F9A8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de-D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7A07"/>
    <w:pPr>
      <w:spacing w:after="80" w:line="240" w:lineRule="auto"/>
      <w:jc w:val="both"/>
    </w:pPr>
    <w:rPr>
      <w:rFonts w:ascii="PT Sans Narrow" w:hAnsi="PT Sans Narrow"/>
      <w:color w:val="000000" w:themeColor="text1"/>
    </w:rPr>
  </w:style>
  <w:style w:type="paragraph" w:styleId="berschrift1">
    <w:name w:val="heading 1"/>
    <w:aliases w:val="Betreff"/>
    <w:basedOn w:val="Standard"/>
    <w:next w:val="Standard"/>
    <w:link w:val="berschrift1Zchn"/>
    <w:autoRedefine/>
    <w:uiPriority w:val="7"/>
    <w:qFormat/>
    <w:rsid w:val="00E05F43"/>
    <w:pPr>
      <w:keepNext/>
      <w:keepLines/>
      <w:framePr w:wrap="around" w:vAnchor="text" w:hAnchor="text" w:y="1"/>
      <w:spacing w:before="240" w:after="0"/>
      <w:outlineLvl w:val="0"/>
    </w:pPr>
    <w:rPr>
      <w:rFonts w:ascii="Hansief Rough" w:eastAsiaTheme="majorEastAsia" w:hAnsi="Hansief Rough" w:cs="Times New Roman (Überschriften"/>
      <w:cap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8"/>
    <w:unhideWhenUsed/>
    <w:rsid w:val="00C07A07"/>
    <w:pPr>
      <w:keepNext/>
      <w:keepLines/>
      <w:spacing w:before="40" w:after="0"/>
      <w:outlineLvl w:val="1"/>
    </w:pPr>
    <w:rPr>
      <w:rFonts w:ascii="Simplifica" w:eastAsiaTheme="majorEastAsia" w:hAnsi="Simplifica" w:cstheme="majorBidi"/>
      <w:color w:val="auto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05F43"/>
    <w:pPr>
      <w:keepNext/>
      <w:keepLines/>
      <w:spacing w:before="40" w:after="0"/>
      <w:outlineLvl w:val="2"/>
    </w:pPr>
    <w:rPr>
      <w:rFonts w:eastAsiaTheme="majorEastAsia" w:cstheme="majorBidi"/>
      <w:b/>
      <w:color w:val="auto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05F43"/>
    <w:pPr>
      <w:keepNext/>
      <w:keepLines/>
      <w:spacing w:before="40" w:after="0"/>
      <w:outlineLvl w:val="3"/>
    </w:pPr>
    <w:rPr>
      <w:rFonts w:eastAsiaTheme="majorEastAsia" w:cstheme="majorBidi"/>
      <w:iCs/>
      <w:color w:val="316B4E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18"/>
    <w:unhideWhenUsed/>
    <w:pPr>
      <w:spacing w:after="0"/>
    </w:pPr>
    <w:rPr>
      <w:rFonts w:ascii="PT Sans" w:hAnsi="PT Sans"/>
      <w:sz w:val="20"/>
    </w:rPr>
  </w:style>
  <w:style w:type="character" w:customStyle="1" w:styleId="FuzeileZchn">
    <w:name w:val="Fußzeile Zchn"/>
    <w:basedOn w:val="Absatz-Standardschriftart"/>
    <w:link w:val="Fuzeile"/>
    <w:uiPriority w:val="18"/>
    <w:rsid w:val="00C62B67"/>
  </w:style>
  <w:style w:type="character" w:styleId="Platzhaltertext">
    <w:name w:val="Placeholder Text"/>
    <w:basedOn w:val="Absatz-Standardschriftart"/>
    <w:uiPriority w:val="99"/>
    <w:semiHidden/>
    <w:rsid w:val="00CD5E29"/>
    <w:rPr>
      <w:color w:val="3A3A3A" w:themeColor="background2" w:themeShade="40"/>
    </w:rPr>
  </w:style>
  <w:style w:type="paragraph" w:styleId="Kopfzeile">
    <w:name w:val="header"/>
    <w:basedOn w:val="Standard"/>
    <w:link w:val="KopfzeileZchn"/>
    <w:uiPriority w:val="19"/>
    <w:unhideWhenUsed/>
    <w:rsid w:val="00EE4599"/>
    <w:pPr>
      <w:spacing w:after="0"/>
    </w:pPr>
    <w:rPr>
      <w:rFonts w:ascii="PT Sans" w:hAnsi="PT Sans"/>
      <w:sz w:val="20"/>
    </w:rPr>
  </w:style>
  <w:style w:type="character" w:customStyle="1" w:styleId="KopfzeileZchn">
    <w:name w:val="Kopfzeile Zchn"/>
    <w:basedOn w:val="Absatz-Standardschriftart"/>
    <w:link w:val="Kopfzeile"/>
    <w:uiPriority w:val="19"/>
    <w:rsid w:val="00EE4599"/>
  </w:style>
  <w:style w:type="paragraph" w:styleId="Datum">
    <w:name w:val="Date"/>
    <w:basedOn w:val="Standard"/>
    <w:next w:val="Standard"/>
    <w:link w:val="DatumZchn"/>
    <w:uiPriority w:val="2"/>
    <w:unhideWhenUsed/>
    <w:rsid w:val="00C07A07"/>
    <w:pPr>
      <w:spacing w:before="1000" w:after="400"/>
      <w:jc w:val="right"/>
    </w:pPr>
  </w:style>
  <w:style w:type="character" w:customStyle="1" w:styleId="DatumZchn">
    <w:name w:val="Datum Zchn"/>
    <w:basedOn w:val="Absatz-Standardschriftart"/>
    <w:link w:val="Datum"/>
    <w:uiPriority w:val="2"/>
    <w:rsid w:val="00C07A07"/>
    <w:rPr>
      <w:rFonts w:ascii="PT Sans Narrow" w:hAnsi="PT Sans Narrow"/>
      <w:color w:val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563"/>
    <w:pPr>
      <w:spacing w:after="0"/>
    </w:pPr>
    <w:rPr>
      <w:rFonts w:ascii="Segoe UI" w:hAnsi="Segoe UI" w:cs="Segoe UI"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563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2C2563"/>
    <w:rPr>
      <w:rFonts w:ascii="PT Sans" w:hAnsi="PT Sans"/>
      <w:sz w:val="20"/>
    </w:rPr>
  </w:style>
  <w:style w:type="paragraph" w:styleId="Blocktext">
    <w:name w:val="Block Text"/>
    <w:basedOn w:val="Standard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ascii="PT Sans" w:eastAsiaTheme="minorEastAsia" w:hAnsi="PT Sans"/>
      <w:i/>
      <w:iCs/>
      <w:color w:val="11826C" w:themeColor="accent1" w:themeShade="BF"/>
      <w:sz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2C2563"/>
    <w:pPr>
      <w:spacing w:after="120"/>
    </w:pPr>
    <w:rPr>
      <w:rFonts w:ascii="PT Sans" w:hAnsi="PT Sans"/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C2563"/>
  </w:style>
  <w:style w:type="paragraph" w:styleId="Textkrper2">
    <w:name w:val="Body Text 2"/>
    <w:basedOn w:val="Standard"/>
    <w:link w:val="Textkrper2Zchn"/>
    <w:uiPriority w:val="99"/>
    <w:semiHidden/>
    <w:unhideWhenUsed/>
    <w:rsid w:val="002C2563"/>
    <w:pPr>
      <w:spacing w:after="120" w:line="480" w:lineRule="auto"/>
    </w:pPr>
    <w:rPr>
      <w:rFonts w:ascii="PT Sans" w:hAnsi="PT Sans"/>
      <w:sz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C2563"/>
  </w:style>
  <w:style w:type="paragraph" w:styleId="Textkrper3">
    <w:name w:val="Body Text 3"/>
    <w:basedOn w:val="Standard"/>
    <w:link w:val="Textkrper3Zchn"/>
    <w:uiPriority w:val="99"/>
    <w:semiHidden/>
    <w:unhideWhenUsed/>
    <w:rsid w:val="002C2563"/>
    <w:pPr>
      <w:spacing w:after="120"/>
    </w:pPr>
    <w:rPr>
      <w:rFonts w:ascii="PT Sans" w:hAnsi="PT Sans"/>
      <w:sz w:val="20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C2563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2C2563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C256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C2563"/>
    <w:pPr>
      <w:spacing w:after="120"/>
      <w:ind w:left="360"/>
    </w:pPr>
    <w:rPr>
      <w:rFonts w:ascii="PT Sans" w:hAnsi="PT Sans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C256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2C2563"/>
    <w:pPr>
      <w:spacing w:after="2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C256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2C2563"/>
    <w:pPr>
      <w:spacing w:after="120" w:line="480" w:lineRule="auto"/>
      <w:ind w:left="360"/>
    </w:pPr>
    <w:rPr>
      <w:rFonts w:ascii="PT Sans" w:hAnsi="PT Sans"/>
      <w:sz w:val="20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C256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2C2563"/>
    <w:pPr>
      <w:spacing w:after="120"/>
      <w:ind w:left="360"/>
    </w:pPr>
    <w:rPr>
      <w:rFonts w:ascii="PT Sans" w:hAnsi="PT Sans"/>
      <w:sz w:val="20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C2563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C2563"/>
    <w:rPr>
      <w:rFonts w:ascii="PT Sans" w:hAnsi="PT Sans"/>
      <w:i/>
      <w:iCs/>
      <w:color w:val="1F2123" w:themeColor="text2"/>
      <w:sz w:val="20"/>
      <w:szCs w:val="18"/>
    </w:rPr>
  </w:style>
  <w:style w:type="table" w:styleId="FarbigesRaster">
    <w:name w:val="Colorful Grid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2C2563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2563"/>
    <w:rPr>
      <w:rFonts w:ascii="PT Sans" w:hAnsi="PT Sans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C2563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25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2563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C2563"/>
    <w:pPr>
      <w:spacing w:after="0"/>
    </w:pPr>
    <w:rPr>
      <w:rFonts w:ascii="Segoe UI" w:hAnsi="Segoe UI" w:cs="Segoe UI"/>
      <w:sz w:val="20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C2563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2C2563"/>
    <w:pPr>
      <w:spacing w:after="0"/>
    </w:pPr>
    <w:rPr>
      <w:rFonts w:ascii="PT Sans" w:hAnsi="PT Sans"/>
      <w:sz w:val="20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2C2563"/>
  </w:style>
  <w:style w:type="character" w:styleId="Hervorhebung">
    <w:name w:val="Emphasis"/>
    <w:basedOn w:val="Absatz-Standardschriftart"/>
    <w:uiPriority w:val="20"/>
    <w:semiHidden/>
    <w:unhideWhenUsed/>
    <w:qFormat/>
    <w:rsid w:val="002C2563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2C2563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C2563"/>
    <w:pPr>
      <w:spacing w:after="0"/>
    </w:pPr>
    <w:rPr>
      <w:rFonts w:ascii="PT Sans" w:hAnsi="PT Sans"/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C2563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2C2563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2C2563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2563"/>
    <w:pPr>
      <w:spacing w:after="0"/>
    </w:pPr>
    <w:rPr>
      <w:rFonts w:ascii="PT Sans" w:hAnsi="PT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2563"/>
    <w:rPr>
      <w:szCs w:val="20"/>
    </w:rPr>
  </w:style>
  <w:style w:type="table" w:styleId="Gitternetztabelle1hell">
    <w:name w:val="Grid Table 1 Light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berschrift1Zchn">
    <w:name w:val="Überschrift 1 Zchn"/>
    <w:aliases w:val="Betreff Zchn"/>
    <w:basedOn w:val="Absatz-Standardschriftart"/>
    <w:link w:val="berschrift1"/>
    <w:uiPriority w:val="7"/>
    <w:rsid w:val="00E05F43"/>
    <w:rPr>
      <w:rFonts w:ascii="Hansief Rough" w:eastAsiaTheme="majorEastAsia" w:hAnsi="Hansief Rough" w:cs="Times New Roman (Überschriften"/>
      <w:caps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8"/>
    <w:rsid w:val="00C07A07"/>
    <w:rPr>
      <w:rFonts w:ascii="Simplifica" w:eastAsiaTheme="majorEastAsia" w:hAnsi="Simplifica" w:cstheme="majorBidi"/>
      <w:color w:val="auto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5F43"/>
    <w:rPr>
      <w:rFonts w:ascii="PT Sans Narrow" w:eastAsiaTheme="majorEastAsia" w:hAnsi="PT Sans Narrow" w:cstheme="majorBidi"/>
      <w:b/>
      <w:color w:val="auto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05F43"/>
    <w:rPr>
      <w:rFonts w:ascii="PT Sans Narrow" w:eastAsiaTheme="majorEastAsia" w:hAnsi="PT Sans Narrow" w:cstheme="majorBidi"/>
      <w:iCs/>
      <w:color w:val="316B4E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2C2563"/>
  </w:style>
  <w:style w:type="paragraph" w:styleId="HTMLAdresse">
    <w:name w:val="HTML Address"/>
    <w:basedOn w:val="Standard"/>
    <w:link w:val="HTMLAdresseZchn"/>
    <w:uiPriority w:val="99"/>
    <w:semiHidden/>
    <w:unhideWhenUsed/>
    <w:rsid w:val="002C2563"/>
    <w:pPr>
      <w:spacing w:after="0"/>
    </w:pPr>
    <w:rPr>
      <w:rFonts w:ascii="PT Sans" w:hAnsi="PT Sans"/>
      <w:i/>
      <w:iCs/>
      <w:sz w:val="20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2C2563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2C2563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C2563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C2563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Absatz-Standardschriftart"/>
    <w:uiPriority w:val="99"/>
    <w:unhideWhenUsed/>
    <w:qFormat/>
    <w:rsid w:val="00E05F43"/>
    <w:rPr>
      <w:rFonts w:ascii="PT Sans Narrow" w:hAnsi="PT Sans Narrow"/>
      <w:color w:val="316B4E"/>
      <w:sz w:val="22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2C2563"/>
    <w:pPr>
      <w:spacing w:after="0"/>
      <w:ind w:left="220" w:hanging="220"/>
    </w:pPr>
    <w:rPr>
      <w:rFonts w:ascii="PT Sans" w:hAnsi="PT Sans"/>
      <w:sz w:val="20"/>
    </w:r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2C2563"/>
    <w:pPr>
      <w:spacing w:after="0"/>
      <w:ind w:left="440" w:hanging="220"/>
    </w:pPr>
    <w:rPr>
      <w:rFonts w:ascii="PT Sans" w:hAnsi="PT Sans"/>
      <w:sz w:val="20"/>
    </w:r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2C2563"/>
    <w:pPr>
      <w:spacing w:after="0"/>
      <w:ind w:left="660" w:hanging="220"/>
    </w:pPr>
    <w:rPr>
      <w:rFonts w:ascii="PT Sans" w:hAnsi="PT Sans"/>
      <w:sz w:val="20"/>
    </w:r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2C2563"/>
    <w:pPr>
      <w:spacing w:after="0"/>
      <w:ind w:left="880" w:hanging="220"/>
    </w:pPr>
    <w:rPr>
      <w:rFonts w:ascii="PT Sans" w:hAnsi="PT Sans"/>
      <w:sz w:val="20"/>
    </w:r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2C2563"/>
    <w:pPr>
      <w:spacing w:after="0"/>
      <w:ind w:left="1100" w:hanging="220"/>
    </w:pPr>
    <w:rPr>
      <w:rFonts w:ascii="PT Sans" w:hAnsi="PT Sans"/>
      <w:sz w:val="20"/>
    </w:r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2C2563"/>
    <w:pPr>
      <w:spacing w:after="0"/>
      <w:ind w:left="1320" w:hanging="220"/>
    </w:pPr>
    <w:rPr>
      <w:rFonts w:ascii="PT Sans" w:hAnsi="PT Sans"/>
      <w:sz w:val="20"/>
    </w:r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2C2563"/>
    <w:pPr>
      <w:spacing w:after="0"/>
      <w:ind w:left="1540" w:hanging="220"/>
    </w:pPr>
    <w:rPr>
      <w:rFonts w:ascii="PT Sans" w:hAnsi="PT Sans"/>
      <w:sz w:val="20"/>
    </w:r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2C2563"/>
    <w:pPr>
      <w:spacing w:after="0"/>
      <w:ind w:left="1760" w:hanging="220"/>
    </w:pPr>
    <w:rPr>
      <w:rFonts w:ascii="PT Sans" w:hAnsi="PT Sans"/>
      <w:sz w:val="20"/>
    </w:r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2C2563"/>
    <w:pPr>
      <w:spacing w:after="0"/>
      <w:ind w:left="1980" w:hanging="220"/>
    </w:pPr>
    <w:rPr>
      <w:rFonts w:ascii="PT Sans" w:hAnsi="PT Sans"/>
      <w:sz w:val="20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  <w:sz w:val="20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rFonts w:ascii="PT Sans" w:hAnsi="PT Sans"/>
      <w:i/>
      <w:iCs/>
      <w:color w:val="11826C" w:themeColor="accent1" w:themeShade="BF"/>
      <w:sz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D5E29"/>
    <w:rPr>
      <w:i/>
      <w:iCs/>
      <w:color w:val="11826C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2C2563"/>
  </w:style>
  <w:style w:type="paragraph" w:styleId="Liste">
    <w:name w:val="List"/>
    <w:basedOn w:val="Standard"/>
    <w:uiPriority w:val="99"/>
    <w:semiHidden/>
    <w:unhideWhenUsed/>
    <w:rsid w:val="002C2563"/>
    <w:pPr>
      <w:ind w:left="360" w:hanging="360"/>
      <w:contextualSpacing/>
    </w:pPr>
    <w:rPr>
      <w:rFonts w:ascii="PT Sans" w:hAnsi="PT Sans"/>
      <w:sz w:val="20"/>
    </w:rPr>
  </w:style>
  <w:style w:type="paragraph" w:styleId="Liste2">
    <w:name w:val="List 2"/>
    <w:basedOn w:val="Standard"/>
    <w:uiPriority w:val="99"/>
    <w:semiHidden/>
    <w:unhideWhenUsed/>
    <w:rsid w:val="002C2563"/>
    <w:pPr>
      <w:ind w:left="720" w:hanging="360"/>
      <w:contextualSpacing/>
    </w:pPr>
    <w:rPr>
      <w:rFonts w:ascii="PT Sans" w:hAnsi="PT Sans"/>
      <w:sz w:val="20"/>
    </w:rPr>
  </w:style>
  <w:style w:type="paragraph" w:styleId="Liste3">
    <w:name w:val="List 3"/>
    <w:basedOn w:val="Standard"/>
    <w:uiPriority w:val="99"/>
    <w:semiHidden/>
    <w:unhideWhenUsed/>
    <w:rsid w:val="002C2563"/>
    <w:pPr>
      <w:ind w:left="1080" w:hanging="360"/>
      <w:contextualSpacing/>
    </w:pPr>
    <w:rPr>
      <w:rFonts w:ascii="PT Sans" w:hAnsi="PT Sans"/>
      <w:sz w:val="20"/>
    </w:rPr>
  </w:style>
  <w:style w:type="paragraph" w:styleId="Liste4">
    <w:name w:val="List 4"/>
    <w:basedOn w:val="Standard"/>
    <w:uiPriority w:val="99"/>
    <w:semiHidden/>
    <w:unhideWhenUsed/>
    <w:rsid w:val="002C2563"/>
    <w:pPr>
      <w:ind w:left="1440" w:hanging="360"/>
      <w:contextualSpacing/>
    </w:pPr>
    <w:rPr>
      <w:rFonts w:ascii="PT Sans" w:hAnsi="PT Sans"/>
      <w:sz w:val="20"/>
    </w:rPr>
  </w:style>
  <w:style w:type="paragraph" w:styleId="Liste5">
    <w:name w:val="List 5"/>
    <w:basedOn w:val="Standard"/>
    <w:uiPriority w:val="99"/>
    <w:semiHidden/>
    <w:unhideWhenUsed/>
    <w:rsid w:val="002C2563"/>
    <w:pPr>
      <w:ind w:left="1800" w:hanging="360"/>
      <w:contextualSpacing/>
    </w:pPr>
    <w:rPr>
      <w:rFonts w:ascii="PT Sans" w:hAnsi="PT Sans"/>
      <w:sz w:val="20"/>
    </w:rPr>
  </w:style>
  <w:style w:type="paragraph" w:styleId="Aufzhlungszeichen">
    <w:name w:val="List Bullet"/>
    <w:basedOn w:val="Standard"/>
    <w:uiPriority w:val="99"/>
    <w:semiHidden/>
    <w:unhideWhenUsed/>
    <w:rsid w:val="002C2563"/>
    <w:pPr>
      <w:numPr>
        <w:numId w:val="1"/>
      </w:numPr>
      <w:contextualSpacing/>
    </w:pPr>
    <w:rPr>
      <w:rFonts w:ascii="PT Sans" w:hAnsi="PT Sans"/>
      <w:sz w:val="20"/>
    </w:rPr>
  </w:style>
  <w:style w:type="paragraph" w:styleId="Aufzhlungszeichen2">
    <w:name w:val="List Bullet 2"/>
    <w:basedOn w:val="Standard"/>
    <w:uiPriority w:val="99"/>
    <w:semiHidden/>
    <w:unhideWhenUsed/>
    <w:rsid w:val="002C2563"/>
    <w:pPr>
      <w:numPr>
        <w:numId w:val="2"/>
      </w:numPr>
      <w:contextualSpacing/>
    </w:pPr>
    <w:rPr>
      <w:rFonts w:ascii="PT Sans" w:hAnsi="PT Sans"/>
      <w:sz w:val="20"/>
    </w:rPr>
  </w:style>
  <w:style w:type="paragraph" w:styleId="Aufzhlungszeichen3">
    <w:name w:val="List Bullet 3"/>
    <w:basedOn w:val="Standard"/>
    <w:uiPriority w:val="99"/>
    <w:semiHidden/>
    <w:unhideWhenUsed/>
    <w:rsid w:val="002C2563"/>
    <w:pPr>
      <w:numPr>
        <w:numId w:val="3"/>
      </w:numPr>
      <w:contextualSpacing/>
    </w:pPr>
    <w:rPr>
      <w:rFonts w:ascii="PT Sans" w:hAnsi="PT Sans"/>
      <w:sz w:val="20"/>
    </w:rPr>
  </w:style>
  <w:style w:type="paragraph" w:styleId="Aufzhlungszeichen4">
    <w:name w:val="List Bullet 4"/>
    <w:basedOn w:val="Standard"/>
    <w:uiPriority w:val="99"/>
    <w:semiHidden/>
    <w:unhideWhenUsed/>
    <w:rsid w:val="002C2563"/>
    <w:pPr>
      <w:numPr>
        <w:numId w:val="4"/>
      </w:numPr>
      <w:contextualSpacing/>
    </w:pPr>
    <w:rPr>
      <w:rFonts w:ascii="PT Sans" w:hAnsi="PT Sans"/>
      <w:sz w:val="20"/>
    </w:rPr>
  </w:style>
  <w:style w:type="paragraph" w:styleId="Aufzhlungszeichen5">
    <w:name w:val="List Bullet 5"/>
    <w:basedOn w:val="Standard"/>
    <w:uiPriority w:val="99"/>
    <w:semiHidden/>
    <w:unhideWhenUsed/>
    <w:rsid w:val="002C2563"/>
    <w:pPr>
      <w:numPr>
        <w:numId w:val="5"/>
      </w:numPr>
      <w:contextualSpacing/>
    </w:pPr>
    <w:rPr>
      <w:rFonts w:ascii="PT Sans" w:hAnsi="PT Sans"/>
      <w:sz w:val="20"/>
    </w:rPr>
  </w:style>
  <w:style w:type="paragraph" w:styleId="Listenfortsetzung">
    <w:name w:val="List Continue"/>
    <w:basedOn w:val="Standard"/>
    <w:uiPriority w:val="99"/>
    <w:semiHidden/>
    <w:unhideWhenUsed/>
    <w:rsid w:val="002C2563"/>
    <w:pPr>
      <w:spacing w:after="120"/>
      <w:ind w:left="360"/>
      <w:contextualSpacing/>
    </w:pPr>
    <w:rPr>
      <w:rFonts w:ascii="PT Sans" w:hAnsi="PT Sans"/>
      <w:sz w:val="20"/>
    </w:rPr>
  </w:style>
  <w:style w:type="paragraph" w:styleId="Listenfortsetzung2">
    <w:name w:val="List Continue 2"/>
    <w:basedOn w:val="Standard"/>
    <w:uiPriority w:val="99"/>
    <w:semiHidden/>
    <w:unhideWhenUsed/>
    <w:rsid w:val="002C2563"/>
    <w:pPr>
      <w:spacing w:after="120"/>
      <w:ind w:left="720"/>
      <w:contextualSpacing/>
    </w:pPr>
    <w:rPr>
      <w:rFonts w:ascii="PT Sans" w:hAnsi="PT Sans"/>
      <w:sz w:val="20"/>
    </w:rPr>
  </w:style>
  <w:style w:type="paragraph" w:styleId="Listenfortsetzung3">
    <w:name w:val="List Continue 3"/>
    <w:basedOn w:val="Standard"/>
    <w:uiPriority w:val="99"/>
    <w:semiHidden/>
    <w:unhideWhenUsed/>
    <w:rsid w:val="002C2563"/>
    <w:pPr>
      <w:spacing w:after="120"/>
      <w:ind w:left="1080"/>
      <w:contextualSpacing/>
    </w:pPr>
    <w:rPr>
      <w:rFonts w:ascii="PT Sans" w:hAnsi="PT Sans"/>
      <w:sz w:val="20"/>
    </w:rPr>
  </w:style>
  <w:style w:type="paragraph" w:styleId="Listenfortsetzung4">
    <w:name w:val="List Continue 4"/>
    <w:basedOn w:val="Standard"/>
    <w:uiPriority w:val="99"/>
    <w:semiHidden/>
    <w:unhideWhenUsed/>
    <w:rsid w:val="002C2563"/>
    <w:pPr>
      <w:spacing w:after="120"/>
      <w:ind w:left="1440"/>
      <w:contextualSpacing/>
    </w:pPr>
    <w:rPr>
      <w:rFonts w:ascii="PT Sans" w:hAnsi="PT Sans"/>
      <w:sz w:val="20"/>
    </w:rPr>
  </w:style>
  <w:style w:type="paragraph" w:styleId="Listenfortsetzung5">
    <w:name w:val="List Continue 5"/>
    <w:basedOn w:val="Standard"/>
    <w:uiPriority w:val="99"/>
    <w:semiHidden/>
    <w:unhideWhenUsed/>
    <w:rsid w:val="002C2563"/>
    <w:pPr>
      <w:spacing w:after="120"/>
      <w:ind w:left="1800"/>
      <w:contextualSpacing/>
    </w:pPr>
    <w:rPr>
      <w:rFonts w:ascii="PT Sans" w:hAnsi="PT Sans"/>
      <w:sz w:val="20"/>
    </w:rPr>
  </w:style>
  <w:style w:type="paragraph" w:styleId="Listennummer">
    <w:name w:val="List Number"/>
    <w:basedOn w:val="Standard"/>
    <w:uiPriority w:val="99"/>
    <w:semiHidden/>
    <w:unhideWhenUsed/>
    <w:rsid w:val="002C2563"/>
    <w:pPr>
      <w:numPr>
        <w:numId w:val="6"/>
      </w:numPr>
      <w:contextualSpacing/>
    </w:pPr>
    <w:rPr>
      <w:rFonts w:ascii="PT Sans" w:hAnsi="PT Sans"/>
      <w:sz w:val="20"/>
    </w:rPr>
  </w:style>
  <w:style w:type="paragraph" w:styleId="Listennummer2">
    <w:name w:val="List Number 2"/>
    <w:basedOn w:val="Standard"/>
    <w:uiPriority w:val="99"/>
    <w:semiHidden/>
    <w:unhideWhenUsed/>
    <w:rsid w:val="002C2563"/>
    <w:pPr>
      <w:numPr>
        <w:numId w:val="7"/>
      </w:numPr>
      <w:contextualSpacing/>
    </w:pPr>
    <w:rPr>
      <w:rFonts w:ascii="PT Sans" w:hAnsi="PT Sans"/>
      <w:sz w:val="20"/>
    </w:rPr>
  </w:style>
  <w:style w:type="paragraph" w:styleId="Listennummer3">
    <w:name w:val="List Number 3"/>
    <w:basedOn w:val="Standard"/>
    <w:uiPriority w:val="99"/>
    <w:semiHidden/>
    <w:unhideWhenUsed/>
    <w:rsid w:val="002C2563"/>
    <w:pPr>
      <w:numPr>
        <w:numId w:val="8"/>
      </w:numPr>
      <w:contextualSpacing/>
    </w:pPr>
    <w:rPr>
      <w:rFonts w:ascii="PT Sans" w:hAnsi="PT Sans"/>
      <w:sz w:val="20"/>
    </w:rPr>
  </w:style>
  <w:style w:type="paragraph" w:styleId="Listennummer4">
    <w:name w:val="List Number 4"/>
    <w:basedOn w:val="Standard"/>
    <w:uiPriority w:val="99"/>
    <w:semiHidden/>
    <w:unhideWhenUsed/>
    <w:rsid w:val="002C2563"/>
    <w:pPr>
      <w:numPr>
        <w:numId w:val="9"/>
      </w:numPr>
      <w:contextualSpacing/>
    </w:pPr>
    <w:rPr>
      <w:rFonts w:ascii="PT Sans" w:hAnsi="PT Sans"/>
      <w:sz w:val="20"/>
    </w:rPr>
  </w:style>
  <w:style w:type="paragraph" w:styleId="Listennummer5">
    <w:name w:val="List Number 5"/>
    <w:basedOn w:val="Standard"/>
    <w:uiPriority w:val="99"/>
    <w:semiHidden/>
    <w:unhideWhenUsed/>
    <w:rsid w:val="002C2563"/>
    <w:pPr>
      <w:numPr>
        <w:numId w:val="10"/>
      </w:numPr>
      <w:contextualSpacing/>
    </w:pPr>
    <w:rPr>
      <w:rFonts w:ascii="PT Sans" w:hAnsi="PT Sans"/>
      <w:sz w:val="20"/>
    </w:rPr>
  </w:style>
  <w:style w:type="paragraph" w:styleId="Listenabsatz">
    <w:name w:val="List Paragraph"/>
    <w:basedOn w:val="Standard"/>
    <w:uiPriority w:val="34"/>
    <w:unhideWhenUsed/>
    <w:qFormat/>
    <w:rsid w:val="002C2563"/>
    <w:pPr>
      <w:ind w:left="720"/>
      <w:contextualSpacing/>
    </w:pPr>
    <w:rPr>
      <w:rFonts w:ascii="PT Sans" w:hAnsi="PT Sans"/>
      <w:sz w:val="20"/>
    </w:rPr>
  </w:style>
  <w:style w:type="table" w:styleId="Listentabelle1hell">
    <w:name w:val="List Table 1 Light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2">
    <w:name w:val="List Table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3">
    <w:name w:val="List Table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2C2563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2C2563"/>
    <w:pPr>
      <w:ind w:left="720"/>
    </w:pPr>
    <w:rPr>
      <w:rFonts w:ascii="PT Sans" w:hAnsi="PT Sans"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2C2563"/>
    <w:pPr>
      <w:spacing w:after="0"/>
    </w:pPr>
    <w:rPr>
      <w:rFonts w:ascii="PT Sans" w:hAnsi="PT Sans"/>
      <w:sz w:val="20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2C2563"/>
  </w:style>
  <w:style w:type="character" w:styleId="Seitenzahl">
    <w:name w:val="page number"/>
    <w:basedOn w:val="Absatz-Standardschriftart"/>
    <w:uiPriority w:val="99"/>
    <w:semiHidden/>
    <w:unhideWhenUsed/>
    <w:rsid w:val="002C2563"/>
  </w:style>
  <w:style w:type="table" w:styleId="EinfacheTabelle1">
    <w:name w:val="Plain Table 1"/>
    <w:basedOn w:val="NormaleTabelle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2C2563"/>
    <w:pPr>
      <w:spacing w:after="0"/>
    </w:pPr>
    <w:rPr>
      <w:rFonts w:ascii="Consolas" w:hAnsi="Consolas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C2563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rFonts w:ascii="PT Sans" w:hAnsi="PT Sans"/>
      <w:i/>
      <w:iCs/>
      <w:color w:val="404040" w:themeColor="text1" w:themeTint="BF"/>
      <w:sz w:val="20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2C2563"/>
    <w:rPr>
      <w:i/>
      <w:iCs/>
      <w:color w:val="404040" w:themeColor="text1" w:themeTint="BF"/>
    </w:rPr>
  </w:style>
  <w:style w:type="character" w:styleId="Fett">
    <w:name w:val="Strong"/>
    <w:basedOn w:val="Absatz-Standardschriftart"/>
    <w:uiPriority w:val="22"/>
    <w:unhideWhenUsed/>
    <w:qFormat/>
    <w:rsid w:val="002C2563"/>
    <w:rPr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2C2563"/>
    <w:pPr>
      <w:numPr>
        <w:ilvl w:val="1"/>
      </w:numPr>
      <w:spacing w:after="160"/>
    </w:pPr>
    <w:rPr>
      <w:rFonts w:ascii="PT Sans" w:eastAsiaTheme="minorEastAsia" w:hAnsi="PT Sans"/>
      <w:color w:val="5A5A5A" w:themeColor="text1" w:themeTint="A5"/>
      <w:spacing w:val="15"/>
      <w:sz w:val="20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2C2563"/>
    <w:pPr>
      <w:spacing w:after="0"/>
      <w:ind w:left="220" w:hanging="220"/>
    </w:pPr>
    <w:rPr>
      <w:rFonts w:ascii="PT Sans" w:hAnsi="PT Sans"/>
      <w:sz w:val="20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C2563"/>
    <w:pPr>
      <w:spacing w:after="0"/>
    </w:pPr>
    <w:rPr>
      <w:rFonts w:ascii="PT Sans" w:hAnsi="PT Sans"/>
      <w:sz w:val="20"/>
    </w:rPr>
  </w:style>
  <w:style w:type="table" w:styleId="TabelleProfessionell">
    <w:name w:val="Table Professional"/>
    <w:basedOn w:val="NormaleTabelle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2C2563"/>
    <w:pPr>
      <w:spacing w:after="100"/>
    </w:pPr>
    <w:rPr>
      <w:rFonts w:ascii="PT Sans" w:hAnsi="PT Sans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2C2563"/>
    <w:pPr>
      <w:spacing w:after="100"/>
      <w:ind w:left="220"/>
    </w:pPr>
    <w:rPr>
      <w:rFonts w:ascii="PT Sans" w:hAnsi="PT Sans"/>
      <w:sz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2C2563"/>
    <w:pPr>
      <w:spacing w:after="100"/>
      <w:ind w:left="440"/>
    </w:pPr>
    <w:rPr>
      <w:rFonts w:ascii="PT Sans" w:hAnsi="PT Sans"/>
      <w:sz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2C2563"/>
    <w:pPr>
      <w:spacing w:after="100"/>
      <w:ind w:left="660"/>
    </w:pPr>
    <w:rPr>
      <w:rFonts w:ascii="PT Sans" w:hAnsi="PT Sans"/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2C2563"/>
    <w:pPr>
      <w:spacing w:after="100"/>
      <w:ind w:left="880"/>
    </w:pPr>
    <w:rPr>
      <w:rFonts w:ascii="PT Sans" w:hAnsi="PT Sans"/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2C2563"/>
    <w:pPr>
      <w:spacing w:after="100"/>
      <w:ind w:left="1100"/>
    </w:pPr>
    <w:rPr>
      <w:rFonts w:ascii="PT Sans" w:hAnsi="PT Sans"/>
      <w:sz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2C2563"/>
    <w:pPr>
      <w:spacing w:after="100"/>
      <w:ind w:left="1320"/>
    </w:pPr>
    <w:rPr>
      <w:rFonts w:ascii="PT Sans" w:hAnsi="PT Sans"/>
      <w:sz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2C2563"/>
    <w:pPr>
      <w:spacing w:after="100"/>
      <w:ind w:left="1540"/>
    </w:pPr>
    <w:rPr>
      <w:rFonts w:ascii="PT Sans" w:hAnsi="PT Sans"/>
      <w:sz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2C2563"/>
    <w:pPr>
      <w:spacing w:after="100"/>
      <w:ind w:left="1760"/>
    </w:pPr>
    <w:rPr>
      <w:rFonts w:ascii="PT Sans" w:hAnsi="PT Sans"/>
      <w:sz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C2563"/>
    <w:pPr>
      <w:framePr w:wrap="around"/>
      <w:outlineLvl w:val="9"/>
    </w:pPr>
  </w:style>
  <w:style w:type="paragraph" w:styleId="Anrede">
    <w:name w:val="Salutation"/>
    <w:basedOn w:val="Standard"/>
    <w:next w:val="Standard"/>
    <w:link w:val="AnredeZchn"/>
    <w:autoRedefine/>
    <w:uiPriority w:val="4"/>
    <w:rsid w:val="00367F7A"/>
    <w:pPr>
      <w:jc w:val="right"/>
    </w:pPr>
    <w:rPr>
      <w:rFonts w:ascii="PT Sans" w:hAnsi="PT Sans"/>
      <w:sz w:val="20"/>
    </w:rPr>
  </w:style>
  <w:style w:type="character" w:customStyle="1" w:styleId="AnredeZchn">
    <w:name w:val="Anrede Zchn"/>
    <w:basedOn w:val="Absatz-Standardschriftart"/>
    <w:link w:val="Anrede"/>
    <w:uiPriority w:val="4"/>
    <w:rsid w:val="00367F7A"/>
    <w:rPr>
      <w:rFonts w:ascii="PT Sans" w:hAnsi="PT Sans"/>
      <w:color w:val="000000" w:themeColor="text1"/>
      <w:sz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07A07"/>
    <w:rPr>
      <w:color w:val="605E5C"/>
      <w:shd w:val="clear" w:color="auto" w:fill="E1DFDD"/>
    </w:rPr>
  </w:style>
  <w:style w:type="paragraph" w:customStyle="1" w:styleId="Aufzhlung">
    <w:name w:val="Aufzählung"/>
    <w:basedOn w:val="Standard"/>
    <w:link w:val="AufzhlungZchn"/>
    <w:qFormat/>
    <w:rsid w:val="00E05F43"/>
    <w:pPr>
      <w:numPr>
        <w:numId w:val="12"/>
      </w:numPr>
    </w:pPr>
  </w:style>
  <w:style w:type="character" w:customStyle="1" w:styleId="AufzhlungZchn">
    <w:name w:val="Aufzählung Zchn"/>
    <w:basedOn w:val="Absatz-Standardschriftart"/>
    <w:link w:val="Aufzhlung"/>
    <w:rsid w:val="00E05F43"/>
    <w:rPr>
      <w:rFonts w:ascii="PT Sans Narrow" w:hAnsi="PT Sans Narrow"/>
      <w:color w:val="000000" w:themeColor="text1"/>
    </w:rPr>
  </w:style>
  <w:style w:type="paragraph" w:styleId="berarbeitung">
    <w:name w:val="Revision"/>
    <w:hidden/>
    <w:uiPriority w:val="99"/>
    <w:semiHidden/>
    <w:rsid w:val="00782164"/>
    <w:pPr>
      <w:spacing w:after="0" w:line="240" w:lineRule="auto"/>
    </w:pPr>
    <w:rPr>
      <w:rFonts w:ascii="PT Sans Narrow" w:hAnsi="PT Sans Narrow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9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ssenberger@obersteiermark.a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AD987-CCAD-4DA2-9B51-BFF19EE1B31E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3AF4F9B-535F-44A6-8683-D422E4357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2898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hessenberger</dc:creator>
  <cp:keywords/>
  <cp:lastModifiedBy>hessenberger</cp:lastModifiedBy>
  <cp:revision>11</cp:revision>
  <cp:lastPrinted>2020-07-15T12:54:00Z</cp:lastPrinted>
  <dcterms:created xsi:type="dcterms:W3CDTF">2023-05-03T05:16:00Z</dcterms:created>
  <dcterms:modified xsi:type="dcterms:W3CDTF">2023-05-11T07:57:00Z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